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A" w:rsidRDefault="00400BDA" w:rsidP="00400BDA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Цели и задачи службы медиации</w:t>
      </w:r>
    </w:p>
    <w:p w:rsidR="00400BDA" w:rsidRDefault="00400BDA" w:rsidP="00400BDA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1.Основными целями Службы школьной медиации  являются: 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улучшение качества жизни всех участников образовательно-воспитательного процесса.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Задачами службы медиации являются: 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Популяризация среди обучающихся, родителей и педагогов альтернативных способов разрешения конфликтов; принципов  и ценностей медиации.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Помощь в разрешении конфликтных ситуаций  на основе принципов медиации; развитие  альтернативных  </w:t>
      </w:r>
      <w:proofErr w:type="gramStart"/>
      <w:r>
        <w:rPr>
          <w:rFonts w:ascii="Arial" w:hAnsi="Arial" w:cs="Arial"/>
          <w:sz w:val="24"/>
          <w:szCs w:val="24"/>
        </w:rPr>
        <w:t>административному</w:t>
      </w:r>
      <w:proofErr w:type="gramEnd"/>
      <w:r>
        <w:rPr>
          <w:rFonts w:ascii="Arial" w:hAnsi="Arial" w:cs="Arial"/>
          <w:sz w:val="24"/>
          <w:szCs w:val="24"/>
        </w:rPr>
        <w:t xml:space="preserve"> способов  реагирования на конфликты и правонарушения, снижение количества административных обращений.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Проведение медиаций, школьных и семейных конференций, восстановительных программ для участников конфликтов.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Обучение  всех участников образовательного процесса альтернативным методам (медиативному подходу)  урегулирования конфликтов;  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400BDA" w:rsidRDefault="00400BDA" w:rsidP="00400BD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2.5. Развитие медиации ровесников.</w:t>
      </w:r>
    </w:p>
    <w:p w:rsidR="00557838" w:rsidRDefault="00557838"/>
    <w:sectPr w:rsidR="0055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AD"/>
    <w:rsid w:val="00400BDA"/>
    <w:rsid w:val="00557838"/>
    <w:rsid w:val="00E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2017-05-03T10:36:00Z</dcterms:created>
  <dcterms:modified xsi:type="dcterms:W3CDTF">2017-05-03T10:37:00Z</dcterms:modified>
</cp:coreProperties>
</file>